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BA6471"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FF1C1B" w:rsidRDefault="00FF1C1B"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April 7th</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sidR="00E82F6E">
        <w:rPr>
          <w:rStyle w:val="m-7001096999790376690s1"/>
          <w:rFonts w:ascii="Calisto MT" w:hAnsi="Calisto MT" w:cs="Arial"/>
          <w:b/>
          <w:color w:val="000000"/>
          <w:sz w:val="28"/>
          <w:szCs w:val="28"/>
        </w:rPr>
        <w:t xml:space="preserve"> </w:t>
      </w:r>
      <w:r w:rsidR="000169B9">
        <w:rPr>
          <w:rStyle w:val="m-7001096999790376690s1"/>
          <w:rFonts w:ascii="Calisto MT" w:hAnsi="Calisto MT" w:cs="Arial"/>
          <w:b/>
          <w:color w:val="000000"/>
          <w:sz w:val="28"/>
          <w:szCs w:val="28"/>
        </w:rPr>
        <w:t>- Communion Sunday</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bookmarkStart w:id="10" w:name="_Hlk160103717"/>
    </w:p>
    <w:p w:rsidR="001B0690" w:rsidRDefault="00E01446" w:rsidP="00D34755">
      <w:pPr>
        <w:ind w:left="274"/>
      </w:pPr>
      <w:bookmarkStart w:id="11" w:name="_Hlk143159202"/>
      <w:bookmarkStart w:id="12" w:name="_Hlk160709611"/>
      <w:r>
        <w:t>Leader</w:t>
      </w:r>
      <w:r w:rsidR="00661792">
        <w:t xml:space="preserve">: </w:t>
      </w:r>
      <w:r w:rsidR="00234D28" w:rsidRPr="00234D28">
        <w:t>This is the good news which we proclaim to you.</w:t>
      </w:r>
    </w:p>
    <w:p w:rsidR="00C06BFD" w:rsidRDefault="005E76D5" w:rsidP="00D34755">
      <w:pPr>
        <w:ind w:left="274"/>
        <w:rPr>
          <w:b/>
        </w:rPr>
      </w:pPr>
      <w:r w:rsidRPr="005E76D5">
        <w:rPr>
          <w:b/>
        </w:rPr>
        <w:t>People</w:t>
      </w:r>
      <w:r w:rsidR="00C0750E">
        <w:rPr>
          <w:b/>
        </w:rPr>
        <w:t xml:space="preserve">:  </w:t>
      </w:r>
      <w:r w:rsidR="00234D28" w:rsidRPr="00234D28">
        <w:rPr>
          <w:b/>
        </w:rPr>
        <w:t>Jesus Christ is raised from the dead!</w:t>
      </w:r>
    </w:p>
    <w:p w:rsidR="00C06BFD" w:rsidRDefault="005E76D5" w:rsidP="00D34755">
      <w:pPr>
        <w:ind w:left="274"/>
      </w:pPr>
      <w:r>
        <w:t xml:space="preserve">Leader: </w:t>
      </w:r>
      <w:r w:rsidR="00234D28" w:rsidRPr="00234D28">
        <w:t>Walk in the light of his love.</w:t>
      </w:r>
    </w:p>
    <w:p w:rsidR="001B0690" w:rsidRDefault="005E76D5" w:rsidP="00D34755">
      <w:pPr>
        <w:ind w:left="274"/>
        <w:rPr>
          <w:b/>
        </w:rPr>
      </w:pPr>
      <w:r w:rsidRPr="005E76D5">
        <w:rPr>
          <w:b/>
        </w:rPr>
        <w:t>People</w:t>
      </w:r>
      <w:r w:rsidR="00D34755">
        <w:rPr>
          <w:b/>
        </w:rPr>
        <w:t xml:space="preserve">: </w:t>
      </w:r>
      <w:r w:rsidR="00234D28" w:rsidRPr="00234D28">
        <w:rPr>
          <w:b/>
        </w:rPr>
        <w:t>Live in the light of his teachings and healing mercies.</w:t>
      </w:r>
    </w:p>
    <w:p w:rsidR="00234D28" w:rsidRDefault="006B1A74" w:rsidP="006C61F6">
      <w:pPr>
        <w:ind w:left="274"/>
      </w:pPr>
      <w:r>
        <w:t xml:space="preserve">Leader: </w:t>
      </w:r>
      <w:r w:rsidR="00234D28" w:rsidRPr="00234D28">
        <w:t>Come, let us worship the One Who overcame death</w:t>
      </w:r>
      <w:r w:rsidR="00234D28">
        <w:t>.</w:t>
      </w:r>
    </w:p>
    <w:p w:rsidR="006C61F6" w:rsidRPr="006C61F6" w:rsidRDefault="006B1A74" w:rsidP="006C61F6">
      <w:pPr>
        <w:ind w:left="274"/>
        <w:rPr>
          <w:b/>
        </w:rPr>
      </w:pPr>
      <w:r w:rsidRPr="007A66C3">
        <w:rPr>
          <w:b/>
        </w:rPr>
        <w:t>People</w:t>
      </w:r>
      <w:r w:rsidR="00661792" w:rsidRPr="007A66C3">
        <w:rPr>
          <w:b/>
        </w:rPr>
        <w:t xml:space="preserve">: </w:t>
      </w:r>
      <w:r w:rsidR="00234D28" w:rsidRPr="00234D28">
        <w:rPr>
          <w:b/>
        </w:rPr>
        <w:t>Let us celebrate the triumph of our Lord!</w:t>
      </w:r>
    </w:p>
    <w:p w:rsidR="00611E30" w:rsidRPr="0041041C" w:rsidRDefault="008E690A" w:rsidP="006C61F6">
      <w:pPr>
        <w:spacing w:before="60" w:after="60"/>
        <w:rPr>
          <w:b/>
        </w:rPr>
      </w:pPr>
      <w:r w:rsidRPr="009B11F3">
        <w:t>*</w:t>
      </w:r>
      <w:r w:rsidR="003A09C2">
        <w:t>Hymn #</w:t>
      </w:r>
      <w:r w:rsidR="00234D28">
        <w:t>248</w:t>
      </w:r>
      <w:r w:rsidR="00FB1F06">
        <w:t xml:space="preserve"> </w:t>
      </w:r>
      <w:r w:rsidR="00483699">
        <w:t xml:space="preserve"> </w:t>
      </w:r>
      <w:r w:rsidR="00661792">
        <w:t xml:space="preserve">   </w:t>
      </w:r>
      <w:r w:rsidR="004B1CAA">
        <w:t xml:space="preserve">     </w:t>
      </w:r>
      <w:r w:rsidR="00D34755">
        <w:t xml:space="preserve"> </w:t>
      </w:r>
      <w:r w:rsidR="00E46B47">
        <w:t xml:space="preserve"> </w:t>
      </w:r>
      <w:r w:rsidR="006B1A74">
        <w:t xml:space="preserve">  </w:t>
      </w:r>
      <w:r w:rsidR="00306065">
        <w:t xml:space="preserve">     </w:t>
      </w:r>
      <w:r w:rsidR="006B1A74">
        <w:t xml:space="preserve"> </w:t>
      </w:r>
      <w:r w:rsidR="00044735">
        <w:t xml:space="preserve">       </w:t>
      </w:r>
      <w:proofErr w:type="gramStart"/>
      <w:r w:rsidR="00044735">
        <w:t xml:space="preserve">  </w:t>
      </w:r>
      <w:r w:rsidR="006B1A74">
        <w:t xml:space="preserve"> </w:t>
      </w:r>
      <w:r w:rsidR="00140ADE">
        <w:t>“</w:t>
      </w:r>
      <w:proofErr w:type="gramEnd"/>
      <w:r w:rsidR="00234D28">
        <w:t>Christ is Risen! Shout Hosanna!</w:t>
      </w:r>
      <w:r w:rsidR="004B1CAA">
        <w:t>”</w:t>
      </w:r>
      <w:r w:rsidR="00A737D2">
        <w:t xml:space="preserve"> </w:t>
      </w:r>
      <w:bookmarkEnd w:id="3"/>
      <w:bookmarkEnd w:id="4"/>
    </w:p>
    <w:bookmarkEnd w:id="5"/>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234D28" w:rsidRDefault="00AC1DF8" w:rsidP="00234D28">
      <w:pPr>
        <w:shd w:val="clear" w:color="auto" w:fill="FFFFFF"/>
        <w:spacing w:after="60"/>
        <w:ind w:left="274" w:hanging="360"/>
        <w:rPr>
          <w:b/>
        </w:rPr>
      </w:pPr>
      <w:r>
        <w:rPr>
          <w:b/>
        </w:rPr>
        <w:tab/>
      </w:r>
      <w:r w:rsidR="00234D28" w:rsidRPr="00234D28">
        <w:rPr>
          <w:b/>
        </w:rPr>
        <w:t>O Lord our God, we think we are at our best when we are in control. Forgive us for not expecting the risen Christ to show up in unexpected places.  Forgive for locking the doors of your house for fear of all that is outside. Forgive us for thinking that church mainly happens inside these walls and not in the world. Forgive us for looking for your power in all the conventional places but never in places of brokenness, crisis and defeat. In your mercy, forgive what we have been, repair what we are, and by the power of the resurrection, lead us into new life in Christ. Amen.</w:t>
      </w:r>
    </w:p>
    <w:p w:rsidR="00B47CC5" w:rsidRPr="00403345" w:rsidRDefault="00234D28" w:rsidP="00234D28">
      <w:pPr>
        <w:shd w:val="clear" w:color="auto" w:fill="FFFFFF"/>
        <w:spacing w:after="60"/>
        <w:ind w:left="274" w:hanging="360"/>
        <w:rPr>
          <w:b/>
        </w:rPr>
      </w:pPr>
      <w:r>
        <w:t xml:space="preserve">Words of </w:t>
      </w:r>
      <w:r w:rsidR="00B47CC5" w:rsidRPr="00B47CC5">
        <w:t xml:space="preserve">Assurance </w:t>
      </w:r>
    </w:p>
    <w:bookmarkEnd w:id="6"/>
    <w:p w:rsidR="00234D28" w:rsidRDefault="00234D28" w:rsidP="00CD688F">
      <w:pPr>
        <w:shd w:val="clear" w:color="auto" w:fill="FFFFFF"/>
        <w:spacing w:before="60" w:after="60"/>
        <w:ind w:left="274" w:hanging="360"/>
      </w:pPr>
    </w:p>
    <w:p w:rsidR="00234D28" w:rsidRDefault="00234D28" w:rsidP="00CD688F">
      <w:pPr>
        <w:shd w:val="clear" w:color="auto" w:fill="FFFFFF"/>
        <w:spacing w:before="60" w:after="60"/>
        <w:ind w:left="274" w:hanging="360"/>
      </w:pPr>
    </w:p>
    <w:p w:rsidR="000F1809" w:rsidRDefault="003F7ED2" w:rsidP="00CD688F">
      <w:pPr>
        <w:shd w:val="clear" w:color="auto" w:fill="FFFFFF"/>
        <w:spacing w:before="60" w:after="60"/>
        <w:ind w:left="274" w:hanging="360"/>
      </w:pPr>
      <w:r w:rsidRPr="003F7ED2">
        <w:lastRenderedPageBreak/>
        <w:t>*Passing of the Peace</w:t>
      </w:r>
    </w:p>
    <w:p w:rsidR="00234D28" w:rsidRPr="00234D28" w:rsidRDefault="00234D28" w:rsidP="00234D28">
      <w:pPr>
        <w:shd w:val="clear" w:color="auto" w:fill="FFFFFF"/>
        <w:spacing w:after="60"/>
      </w:pPr>
      <w:bookmarkStart w:id="13" w:name="_Hlk158812275"/>
      <w:r>
        <w:t xml:space="preserve">Gloria Patri#584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234D28">
      <w:pPr>
        <w:shd w:val="clear" w:color="auto" w:fill="FFFFFF"/>
        <w:spacing w:after="60"/>
        <w:rPr>
          <w:i/>
        </w:rPr>
      </w:pPr>
      <w:r w:rsidRPr="00234D28">
        <w:rPr>
          <w:i/>
        </w:rPr>
        <w:tab/>
        <w:t>Glory to God, whose goodness shines on me,</w:t>
      </w:r>
    </w:p>
    <w:p w:rsidR="00234D28" w:rsidRPr="00234D28" w:rsidRDefault="00234D28" w:rsidP="00234D28">
      <w:pPr>
        <w:shd w:val="clear" w:color="auto" w:fill="FFFFFF"/>
        <w:spacing w:after="60"/>
        <w:rPr>
          <w:i/>
        </w:rPr>
      </w:pPr>
      <w:r w:rsidRPr="00234D28">
        <w:rPr>
          <w:i/>
        </w:rPr>
        <w:tab/>
        <w:t>and to the Son, whose grace has pardoned me,</w:t>
      </w:r>
    </w:p>
    <w:p w:rsidR="00234D28" w:rsidRPr="00234D28" w:rsidRDefault="00234D28" w:rsidP="00234D28">
      <w:pPr>
        <w:shd w:val="clear" w:color="auto" w:fill="FFFFFF"/>
        <w:spacing w:after="60"/>
        <w:rPr>
          <w:i/>
        </w:rPr>
      </w:pPr>
      <w:r w:rsidRPr="00234D28">
        <w:rPr>
          <w:i/>
        </w:rPr>
        <w:tab/>
        <w:t>and to the Spirit, whose love has set me free.</w:t>
      </w:r>
    </w:p>
    <w:p w:rsidR="00234D28" w:rsidRPr="00234D28" w:rsidRDefault="00234D28" w:rsidP="00234D28">
      <w:pPr>
        <w:shd w:val="clear" w:color="auto" w:fill="FFFFFF"/>
        <w:spacing w:after="60"/>
        <w:rPr>
          <w:i/>
        </w:rPr>
      </w:pPr>
      <w:r w:rsidRPr="00234D28">
        <w:rPr>
          <w:i/>
        </w:rPr>
        <w:tab/>
        <w:t>As it was in the beginning, is now and ever shall be.</w:t>
      </w:r>
      <w:r>
        <w:rPr>
          <w:i/>
        </w:rPr>
        <w:t xml:space="preserve"> </w:t>
      </w:r>
      <w:r w:rsidRPr="00234D28">
        <w:rPr>
          <w:i/>
        </w:rPr>
        <w:t>Amen.</w:t>
      </w:r>
    </w:p>
    <w:bookmarkEnd w:id="13"/>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4" w:name="_Hlk148612628"/>
      <w:bookmarkStart w:id="15" w:name="_Hlk134531644"/>
      <w:bookmarkStart w:id="16" w:name="_Hlk109906254"/>
      <w:bookmarkStart w:id="17" w:name="_Hlk124250295"/>
      <w:bookmarkStart w:id="18" w:name="_Hlk123379634"/>
      <w:bookmarkStart w:id="19" w:name="_Hlk137038104"/>
      <w:bookmarkStart w:id="20"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234D28">
        <w:rPr>
          <w:rFonts w:cs="Arial"/>
          <w:bCs/>
          <w:color w:val="000000"/>
        </w:rPr>
        <w:t xml:space="preserve"> </w:t>
      </w:r>
      <w:r w:rsidR="00044735">
        <w:rPr>
          <w:rFonts w:cs="Arial"/>
          <w:bCs/>
          <w:color w:val="000000"/>
        </w:rPr>
        <w:t xml:space="preserve">                                  </w:t>
      </w:r>
      <w:r w:rsidR="000E2807">
        <w:rPr>
          <w:rFonts w:cs="Arial"/>
          <w:bCs/>
          <w:color w:val="000000"/>
        </w:rPr>
        <w:t xml:space="preserve">    </w:t>
      </w:r>
      <w:r w:rsidR="00044735">
        <w:rPr>
          <w:rFonts w:cs="Arial"/>
          <w:bCs/>
          <w:color w:val="000000"/>
        </w:rPr>
        <w:t xml:space="preserve"> </w:t>
      </w:r>
      <w:r w:rsidR="000E2807">
        <w:rPr>
          <w:rFonts w:cs="Arial"/>
          <w:bCs/>
          <w:color w:val="000000"/>
        </w:rPr>
        <w:t>1 John 1:1-4</w:t>
      </w:r>
    </w:p>
    <w:p w:rsidR="00AD5865" w:rsidRDefault="00234D28" w:rsidP="00C92AC2">
      <w:pPr>
        <w:widowControl w:val="0"/>
        <w:spacing w:before="60" w:after="60"/>
      </w:pPr>
      <w:r>
        <w:t xml:space="preserve">Scripture </w:t>
      </w:r>
      <w:r w:rsidR="00AD5865" w:rsidRPr="00030988">
        <w:t>Lesson</w:t>
      </w:r>
      <w:r w:rsidR="00044735">
        <w:t xml:space="preserve">     </w:t>
      </w:r>
      <w:r w:rsidR="00AC1DF8">
        <w:t xml:space="preserve">       </w:t>
      </w:r>
      <w:r w:rsidR="006B243C">
        <w:t xml:space="preserve">   </w:t>
      </w:r>
      <w:r w:rsidR="00AC1DF8">
        <w:t xml:space="preserve">    </w:t>
      </w:r>
      <w:r w:rsidR="007A66C3">
        <w:t xml:space="preserve">  </w:t>
      </w:r>
      <w:r w:rsidR="00044735">
        <w:t xml:space="preserve">                                </w:t>
      </w:r>
      <w:r w:rsidR="007A66C3">
        <w:t xml:space="preserve">    </w:t>
      </w:r>
      <w:r w:rsidR="006C61F6" w:rsidRPr="006C61F6">
        <w:t xml:space="preserve"> </w:t>
      </w:r>
      <w:r w:rsidRPr="00234D28">
        <w:t>John 20:19-29</w:t>
      </w:r>
    </w:p>
    <w:p w:rsidR="008E690A" w:rsidRDefault="008E690A" w:rsidP="00C92AC2">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483699">
        <w:t xml:space="preserve">   </w:t>
      </w:r>
      <w:r w:rsidR="00030988">
        <w:t xml:space="preserve">    </w:t>
      </w:r>
      <w:r w:rsidR="006C61F6">
        <w:t xml:space="preserve"> </w:t>
      </w:r>
      <w:r w:rsidR="00030988">
        <w:t xml:space="preserve">  </w:t>
      </w:r>
      <w:r w:rsidR="00044735">
        <w:t xml:space="preserve">                </w:t>
      </w:r>
      <w:r w:rsidR="00030988">
        <w:t xml:space="preserve"> </w:t>
      </w:r>
      <w:r w:rsidR="00483699">
        <w:t xml:space="preserve"> </w:t>
      </w:r>
      <w:r w:rsidR="00C62E31">
        <w:t xml:space="preserve"> </w:t>
      </w:r>
      <w:proofErr w:type="gramStart"/>
      <w:r w:rsidR="00021418">
        <w:t xml:space="preserve"> </w:t>
      </w:r>
      <w:r w:rsidR="004B1CAA">
        <w:t xml:space="preserve"> </w:t>
      </w:r>
      <w:r>
        <w:t xml:space="preserve"> </w:t>
      </w:r>
      <w:r w:rsidR="00C62E31" w:rsidRPr="00C62E31">
        <w:rPr>
          <w:bCs/>
        </w:rPr>
        <w:t>“</w:t>
      </w:r>
      <w:proofErr w:type="gramEnd"/>
      <w:r w:rsidR="00234D28">
        <w:rPr>
          <w:bCs/>
        </w:rPr>
        <w:t>Conditional Faith</w:t>
      </w:r>
      <w:r w:rsidRPr="00CB633B">
        <w:rPr>
          <w:bCs/>
        </w:rPr>
        <w:t>”</w:t>
      </w:r>
      <w:r>
        <w:rPr>
          <w:b/>
          <w:bCs/>
        </w:rPr>
        <w:t xml:space="preserve"> </w:t>
      </w:r>
      <w:r w:rsidRPr="00F81B2F">
        <w:t xml:space="preserve">    </w:t>
      </w:r>
      <w:bookmarkEnd w:id="14"/>
      <w:r w:rsidRPr="00F81B2F">
        <w:t xml:space="preserve">                          </w:t>
      </w:r>
      <w:bookmarkEnd w:id="15"/>
      <w:bookmarkEnd w:id="16"/>
    </w:p>
    <w:bookmarkEnd w:id="17"/>
    <w:bookmarkEnd w:id="18"/>
    <w:bookmarkEnd w:id="19"/>
    <w:bookmarkEnd w:id="20"/>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1" w:name="_Hlk148612677"/>
      <w:bookmarkStart w:id="22" w:name="_Hlk109906292"/>
      <w:bookmarkStart w:id="23" w:name="_Hlk124250463"/>
      <w:r w:rsidRPr="00AD5865">
        <w:t>*Hymn #</w:t>
      </w:r>
      <w:r w:rsidR="00044735">
        <w:t>26</w:t>
      </w:r>
      <w:r w:rsidR="00593AE9">
        <w:t>8</w:t>
      </w:r>
      <w:r w:rsidRPr="00AD5865">
        <w:t xml:space="preserve"> </w:t>
      </w:r>
      <w:r w:rsidR="009242D9" w:rsidRPr="00AD5865">
        <w:t xml:space="preserve">     </w:t>
      </w:r>
      <w:r w:rsidR="00593AE9">
        <w:t xml:space="preserve">  </w:t>
      </w:r>
      <w:r w:rsidR="00030988">
        <w:t xml:space="preserve">             </w:t>
      </w:r>
      <w:r w:rsidR="00044735">
        <w:t xml:space="preserve">     </w:t>
      </w:r>
      <w:proofErr w:type="gramStart"/>
      <w:r w:rsidR="00044735">
        <w:t xml:space="preserve">   </w:t>
      </w:r>
      <w:r w:rsidRPr="00AD5865">
        <w:t>“</w:t>
      </w:r>
      <w:proofErr w:type="gramEnd"/>
      <w:r w:rsidR="00593AE9">
        <w:t>Crown Him with Many Crowns</w:t>
      </w:r>
      <w:r w:rsidR="0093457B">
        <w:t>!</w:t>
      </w:r>
      <w:r w:rsidRPr="00AD5865">
        <w:t>”</w:t>
      </w:r>
    </w:p>
    <w:p w:rsidR="003F7ED2" w:rsidRPr="00AD5865" w:rsidRDefault="003F7ED2" w:rsidP="00B662BB">
      <w:pPr>
        <w:spacing w:before="60" w:after="60"/>
      </w:pPr>
      <w:r w:rsidRPr="00AD5865">
        <w:t>Invitation to the Offering</w:t>
      </w:r>
    </w:p>
    <w:p w:rsidR="000169B9" w:rsidRDefault="000169B9" w:rsidP="000169B9">
      <w:pPr>
        <w:spacing w:before="60" w:after="60"/>
      </w:pPr>
      <w:bookmarkStart w:id="24" w:name="_Hlk158812402"/>
      <w:r>
        <w:t xml:space="preserve">Please consider donating online using our QR code (aim your phone’s camera here, then click on the link that appears): </w:t>
      </w:r>
    </w:p>
    <w:p w:rsidR="000169B9" w:rsidRPr="000169B9" w:rsidRDefault="000169B9" w:rsidP="000169B9">
      <w:pPr>
        <w:shd w:val="clear" w:color="auto" w:fill="FFFFFF"/>
        <w:rPr>
          <w:rFonts w:ascii="Times New Roman" w:hAnsi="Times New Roman"/>
        </w:rPr>
      </w:pPr>
      <w:r w:rsidRPr="000169B9">
        <w:rPr>
          <w:rFonts w:ascii="Calibri" w:hAnsi="Calibri" w:cs="Calibri"/>
          <w:b/>
          <w:bCs/>
          <w:color w:val="000000"/>
          <w:sz w:val="28"/>
          <w:szCs w:val="28"/>
        </w:rPr>
        <w:t>  </w:t>
      </w:r>
      <w:r w:rsidR="00BA6471">
        <w:rPr>
          <w:rFonts w:ascii="Calibri" w:hAnsi="Calibri" w:cs="Calibri"/>
          <w:b/>
          <w:noProof/>
          <w:color w:val="000000"/>
          <w:sz w:val="28"/>
          <w:szCs w:val="28"/>
          <w:bdr w:val="none" w:sz="0" w:space="0" w:color="auto" w:frame="1"/>
        </w:rPr>
        <w:pict>
          <v:shape id="_x0000_i1026" type="#_x0000_t75" alt="https://lh7-us.googleusercontent.com/aBpzglI1PXE-p4GLTvyhYq5iNrGbgBqKJPLxcKyJa3lIMtyBPv5bLQ3W1yls2yH-xyxPOI1tEKavmuxN1Vw0L-5H4QJM_VircAyhsTEUeLXcyEoTF9EbViARO9KcaeapRBEfJEkUltA9aDLFhqD1OpE" style="width:76.4pt;height:76.4pt;visibility:visible;mso-wrap-style:square">
            <v:imagedata r:id="rId10" o:title="aBpzglI1PXE-p4GLTvyhYq5iNrGbgBqKJPLxcKyJa3lIMtyBPv5bLQ3W1yls2yH-xyxPOI1tEKavmuxN1Vw0L-5H4QJM_VircAyhsTEUeLXcyEoTF9EbViARO9KcaeapRBEfJEkUltA9aDLFhqD1OpE"/>
          </v:shape>
        </w:pict>
      </w:r>
    </w:p>
    <w:p w:rsidR="00044735" w:rsidRDefault="00A27996" w:rsidP="000169B9">
      <w:pPr>
        <w:spacing w:before="60" w:after="60"/>
      </w:pPr>
      <w:r w:rsidRPr="00AD5865">
        <w:t>Offertory</w:t>
      </w:r>
      <w:bookmarkEnd w:id="21"/>
      <w:bookmarkEnd w:id="24"/>
    </w:p>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25" w:name="_Hlk134014487"/>
      <w:r w:rsidRPr="00AD5865">
        <w:t>Prayer of Dedication</w:t>
      </w:r>
      <w:bookmarkStart w:id="26" w:name="_Hlk136436918"/>
    </w:p>
    <w:p w:rsidR="00023FE3" w:rsidRPr="00297AB1" w:rsidRDefault="00021418" w:rsidP="007F0369">
      <w:pPr>
        <w:spacing w:after="60"/>
        <w:rPr>
          <w:rFonts w:cs="Tahoma"/>
        </w:rPr>
      </w:pPr>
      <w:bookmarkStart w:id="27" w:name="_Hlk160709777"/>
      <w:bookmarkStart w:id="28" w:name="_Hlk163127048"/>
      <w:bookmarkStart w:id="29" w:name="_Hlk158812438"/>
      <w:bookmarkStart w:id="30" w:name="_Hlk148009754"/>
      <w:bookmarkStart w:id="31" w:name="_Hlk149821731"/>
      <w:bookmarkStart w:id="32" w:name="_Hlk123379690"/>
      <w:bookmarkEnd w:id="22"/>
      <w:bookmarkEnd w:id="25"/>
      <w:bookmarkEnd w:id="26"/>
      <w:r w:rsidRPr="00297AB1">
        <w:rPr>
          <w:rFonts w:cs="Tahoma"/>
        </w:rPr>
        <w:t xml:space="preserve">Affirmation of Faith – </w:t>
      </w:r>
      <w:bookmarkStart w:id="33" w:name="_Hlk160103992"/>
      <w:r w:rsidR="000169B9">
        <w:rPr>
          <w:rFonts w:cs="Tahoma"/>
        </w:rPr>
        <w:t xml:space="preserve">The Apostles </w:t>
      </w:r>
      <w:r w:rsidR="007A66C3">
        <w:rPr>
          <w:rFonts w:cs="Tahoma"/>
        </w:rPr>
        <w:t>(unison)</w:t>
      </w:r>
      <w:r w:rsidR="00030988">
        <w:rPr>
          <w:rFonts w:cs="Tahoma"/>
        </w:rPr>
        <w:t xml:space="preserve"> </w:t>
      </w:r>
    </w:p>
    <w:p w:rsidR="000169B9" w:rsidRDefault="00023FE3" w:rsidP="009E145A">
      <w:pPr>
        <w:ind w:left="360" w:hanging="360"/>
        <w:rPr>
          <w:rFonts w:cs="Tahoma"/>
          <w:b/>
        </w:rPr>
      </w:pPr>
      <w:r w:rsidRPr="00297AB1">
        <w:rPr>
          <w:rFonts w:cs="Tahoma"/>
        </w:rPr>
        <w:t xml:space="preserve"> </w:t>
      </w:r>
      <w:r w:rsidR="007A66C3">
        <w:rPr>
          <w:rFonts w:cs="Tahoma"/>
        </w:rPr>
        <w:tab/>
      </w:r>
      <w:bookmarkEnd w:id="27"/>
      <w:bookmarkEnd w:id="33"/>
      <w:r w:rsidR="000169B9" w:rsidRPr="000169B9">
        <w:rPr>
          <w:rFonts w:cs="Tahoma"/>
          <w:b/>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w:t>
      </w:r>
    </w:p>
    <w:p w:rsidR="009E145A" w:rsidRDefault="000169B9" w:rsidP="009E145A">
      <w:pPr>
        <w:ind w:left="360" w:hanging="360"/>
        <w:rPr>
          <w:rFonts w:cs="Tahoma"/>
          <w:b/>
        </w:rPr>
      </w:pPr>
      <w:r>
        <w:rPr>
          <w:rFonts w:cs="Tahoma"/>
          <w:b/>
        </w:rPr>
        <w:t xml:space="preserve">     </w:t>
      </w:r>
      <w:r w:rsidRPr="000169B9">
        <w:rPr>
          <w:rFonts w:cs="Tahoma"/>
          <w:b/>
        </w:rPr>
        <w:t xml:space="preserve">from the dead.  He ascended into heaven, and sits at the </w:t>
      </w:r>
    </w:p>
    <w:p w:rsidR="009E145A" w:rsidRDefault="009E145A" w:rsidP="000169B9">
      <w:pPr>
        <w:spacing w:after="60"/>
        <w:ind w:left="360" w:hanging="360"/>
        <w:rPr>
          <w:rFonts w:cs="Tahoma"/>
          <w:b/>
        </w:rPr>
      </w:pPr>
      <w:r>
        <w:rPr>
          <w:rFonts w:cs="Tahoma"/>
          <w:b/>
        </w:rPr>
        <w:t xml:space="preserve">    </w:t>
      </w:r>
    </w:p>
    <w:p w:rsidR="000169B9" w:rsidRDefault="009E145A" w:rsidP="000169B9">
      <w:pPr>
        <w:spacing w:after="60"/>
        <w:ind w:left="360" w:hanging="360"/>
        <w:rPr>
          <w:rFonts w:cs="Tahoma"/>
          <w:b/>
        </w:rPr>
      </w:pPr>
      <w:r>
        <w:rPr>
          <w:rFonts w:cs="Tahoma"/>
          <w:b/>
        </w:rPr>
        <w:t xml:space="preserve">      </w:t>
      </w:r>
      <w:r w:rsidR="000169B9" w:rsidRPr="000169B9">
        <w:rPr>
          <w:rFonts w:cs="Tahoma"/>
          <w:b/>
        </w:rPr>
        <w:t>right hand of God the Father Almighty; from thence he shall come to judge the quick and the dead.  I believe in the Holy Ghost, the holy catholic church, the communion of saints, the forgiveness of sins, the resurrection of the body and the life everlasting.  Amen.</w:t>
      </w:r>
    </w:p>
    <w:p w:rsidR="000169B9" w:rsidRPr="000169B9" w:rsidRDefault="000169B9" w:rsidP="000169B9">
      <w:pPr>
        <w:spacing w:after="60"/>
        <w:ind w:left="360" w:hanging="360"/>
        <w:rPr>
          <w:rFonts w:cs="Tahoma"/>
          <w:b/>
        </w:rPr>
      </w:pPr>
      <w:r w:rsidRPr="000169B9">
        <w:rPr>
          <w:rFonts w:cs="Tahoma"/>
        </w:rPr>
        <w:t>The LORD’s Supper</w:t>
      </w:r>
    </w:p>
    <w:p w:rsidR="000169B9" w:rsidRPr="000169B9" w:rsidRDefault="000169B9" w:rsidP="000169B9">
      <w:pPr>
        <w:spacing w:after="20"/>
        <w:ind w:left="360" w:hanging="360"/>
        <w:rPr>
          <w:rFonts w:cs="Tahoma"/>
          <w:b/>
        </w:rPr>
      </w:pPr>
      <w:r>
        <w:rPr>
          <w:rFonts w:cs="Tahoma"/>
        </w:rPr>
        <w:tab/>
      </w:r>
      <w:r>
        <w:rPr>
          <w:rFonts w:cs="Tahoma"/>
        </w:rPr>
        <w:tab/>
      </w:r>
      <w:r w:rsidRPr="000169B9">
        <w:rPr>
          <w:rFonts w:cs="Tahoma"/>
        </w:rPr>
        <w:t xml:space="preserve">The Lord be with you. </w:t>
      </w:r>
      <w:r w:rsidRPr="000169B9">
        <w:rPr>
          <w:rFonts w:cs="Tahoma"/>
          <w:b/>
        </w:rPr>
        <w:t xml:space="preserve">And </w:t>
      </w:r>
      <w:proofErr w:type="gramStart"/>
      <w:r w:rsidRPr="000169B9">
        <w:rPr>
          <w:rFonts w:cs="Tahoma"/>
          <w:b/>
        </w:rPr>
        <w:t>also</w:t>
      </w:r>
      <w:proofErr w:type="gramEnd"/>
      <w:r w:rsidRPr="000169B9">
        <w:rPr>
          <w:rFonts w:cs="Tahoma"/>
          <w:b/>
        </w:rPr>
        <w:t xml:space="preserve"> with you</w:t>
      </w:r>
    </w:p>
    <w:p w:rsidR="000169B9" w:rsidRPr="000169B9" w:rsidRDefault="000169B9" w:rsidP="000169B9">
      <w:pPr>
        <w:spacing w:after="20"/>
        <w:ind w:left="360" w:hanging="360"/>
        <w:rPr>
          <w:rFonts w:cs="Tahoma"/>
          <w:b/>
        </w:rPr>
      </w:pPr>
      <w:r>
        <w:rPr>
          <w:rFonts w:cs="Tahoma"/>
        </w:rPr>
        <w:tab/>
      </w:r>
      <w:r>
        <w:rPr>
          <w:rFonts w:cs="Tahoma"/>
        </w:rPr>
        <w:tab/>
      </w:r>
      <w:r w:rsidRPr="000169B9">
        <w:rPr>
          <w:rFonts w:cs="Tahoma"/>
        </w:rPr>
        <w:t xml:space="preserve">Lift up your hearts. </w:t>
      </w:r>
      <w:r w:rsidRPr="000169B9">
        <w:rPr>
          <w:rFonts w:cs="Tahoma"/>
          <w:b/>
        </w:rPr>
        <w:t>We lift them up to the Lord</w:t>
      </w:r>
    </w:p>
    <w:p w:rsidR="000169B9" w:rsidRPr="009E145A" w:rsidRDefault="000169B9" w:rsidP="000169B9">
      <w:pPr>
        <w:spacing w:after="60"/>
        <w:ind w:left="360" w:hanging="360"/>
        <w:rPr>
          <w:rFonts w:cs="Tahoma"/>
          <w:b/>
        </w:rPr>
      </w:pPr>
      <w:r>
        <w:rPr>
          <w:rFonts w:cs="Tahoma"/>
        </w:rPr>
        <w:tab/>
      </w:r>
      <w:r>
        <w:rPr>
          <w:rFonts w:cs="Tahoma"/>
        </w:rPr>
        <w:tab/>
      </w:r>
      <w:r w:rsidRPr="000169B9">
        <w:rPr>
          <w:rFonts w:cs="Tahoma"/>
        </w:rPr>
        <w:t xml:space="preserve">Let us give thanks to the Lord our God. </w:t>
      </w:r>
      <w:r w:rsidR="009E145A" w:rsidRPr="009E145A">
        <w:rPr>
          <w:rFonts w:cs="Tahoma"/>
          <w:b/>
        </w:rPr>
        <w:t xml:space="preserve">It is right to give </w:t>
      </w:r>
      <w:r w:rsidR="009E145A" w:rsidRPr="009E145A">
        <w:rPr>
          <w:rFonts w:cs="Tahoma"/>
          <w:b/>
        </w:rPr>
        <w:tab/>
        <w:t>our thanks and praise</w:t>
      </w:r>
    </w:p>
    <w:p w:rsidR="000169B9" w:rsidRPr="000169B9" w:rsidRDefault="000169B9" w:rsidP="000169B9">
      <w:pPr>
        <w:spacing w:after="60"/>
        <w:ind w:left="360" w:hanging="360"/>
        <w:rPr>
          <w:rFonts w:cs="Tahoma"/>
        </w:rPr>
      </w:pPr>
      <w:r>
        <w:rPr>
          <w:rFonts w:cs="Tahoma"/>
        </w:rPr>
        <w:t xml:space="preserve">      </w:t>
      </w:r>
      <w:r w:rsidRPr="000169B9">
        <w:rPr>
          <w:rFonts w:cs="Tahoma"/>
        </w:rPr>
        <w:t xml:space="preserve">Communion of the People </w:t>
      </w:r>
    </w:p>
    <w:p w:rsidR="000169B9" w:rsidRPr="000169B9" w:rsidRDefault="000169B9" w:rsidP="000169B9">
      <w:pPr>
        <w:spacing w:after="60"/>
        <w:ind w:left="360" w:hanging="360"/>
        <w:rPr>
          <w:rFonts w:cs="Tahoma"/>
          <w:i/>
          <w:sz w:val="22"/>
          <w:szCs w:val="22"/>
        </w:rPr>
      </w:pPr>
      <w:r>
        <w:rPr>
          <w:rFonts w:cs="Tahoma"/>
        </w:rPr>
        <w:tab/>
      </w:r>
      <w:r>
        <w:rPr>
          <w:rFonts w:cs="Tahoma"/>
        </w:rPr>
        <w:tab/>
      </w:r>
      <w:r w:rsidRPr="000169B9">
        <w:rPr>
          <w:rFonts w:cs="Tahoma"/>
          <w:i/>
          <w:sz w:val="22"/>
          <w:szCs w:val="22"/>
        </w:rPr>
        <w:t>We share a common loaf and a common cup. Come</w:t>
      </w:r>
      <w:r>
        <w:rPr>
          <w:rFonts w:cs="Tahoma"/>
          <w:i/>
          <w:sz w:val="22"/>
          <w:szCs w:val="22"/>
        </w:rPr>
        <w:t xml:space="preserve"> </w:t>
      </w:r>
      <w:r w:rsidRPr="000169B9">
        <w:rPr>
          <w:rFonts w:cs="Tahoma"/>
          <w:i/>
          <w:sz w:val="22"/>
          <w:szCs w:val="22"/>
        </w:rPr>
        <w:t xml:space="preserve">forward via the </w:t>
      </w:r>
      <w:r>
        <w:rPr>
          <w:rFonts w:cs="Tahoma"/>
          <w:i/>
          <w:sz w:val="22"/>
          <w:szCs w:val="22"/>
        </w:rPr>
        <w:tab/>
      </w:r>
      <w:r w:rsidRPr="000169B9">
        <w:rPr>
          <w:rFonts w:cs="Tahoma"/>
          <w:i/>
          <w:sz w:val="22"/>
          <w:szCs w:val="22"/>
        </w:rPr>
        <w:t xml:space="preserve">aisle on the right.  The pastor will tear a piece of bread from the loaf. </w:t>
      </w:r>
      <w:r>
        <w:rPr>
          <w:rFonts w:cs="Tahoma"/>
          <w:i/>
          <w:sz w:val="22"/>
          <w:szCs w:val="22"/>
        </w:rPr>
        <w:tab/>
      </w:r>
      <w:r w:rsidRPr="000169B9">
        <w:rPr>
          <w:rFonts w:cs="Tahoma"/>
          <w:i/>
          <w:sz w:val="22"/>
          <w:szCs w:val="22"/>
        </w:rPr>
        <w:t xml:space="preserve">Dip it in the cup and partake of it as you return to your seat via the aisle </w:t>
      </w:r>
      <w:r>
        <w:rPr>
          <w:rFonts w:cs="Tahoma"/>
          <w:i/>
          <w:sz w:val="22"/>
          <w:szCs w:val="22"/>
        </w:rPr>
        <w:tab/>
      </w:r>
      <w:r w:rsidRPr="000169B9">
        <w:rPr>
          <w:rFonts w:cs="Tahoma"/>
          <w:i/>
          <w:sz w:val="22"/>
          <w:szCs w:val="22"/>
        </w:rPr>
        <w:t>on the left.</w:t>
      </w:r>
      <w:r>
        <w:rPr>
          <w:rFonts w:cs="Tahoma"/>
          <w:i/>
          <w:sz w:val="22"/>
          <w:szCs w:val="22"/>
        </w:rPr>
        <w:t xml:space="preserve"> </w:t>
      </w:r>
      <w:r w:rsidRPr="000169B9">
        <w:rPr>
          <w:rFonts w:cs="Tahoma"/>
          <w:i/>
          <w:sz w:val="22"/>
          <w:szCs w:val="22"/>
        </w:rPr>
        <w:t xml:space="preserve">Please inform an usher if you need assistance or would like to </w:t>
      </w:r>
      <w:r>
        <w:rPr>
          <w:rFonts w:cs="Tahoma"/>
          <w:i/>
          <w:sz w:val="22"/>
          <w:szCs w:val="22"/>
        </w:rPr>
        <w:tab/>
      </w:r>
      <w:r w:rsidRPr="000169B9">
        <w:rPr>
          <w:rFonts w:cs="Tahoma"/>
          <w:i/>
          <w:sz w:val="22"/>
          <w:szCs w:val="22"/>
        </w:rPr>
        <w:t xml:space="preserve">be served in your seat. </w:t>
      </w:r>
    </w:p>
    <w:p w:rsidR="000169B9" w:rsidRDefault="000169B9" w:rsidP="000169B9">
      <w:pPr>
        <w:spacing w:after="60"/>
        <w:ind w:left="360" w:hanging="360"/>
        <w:rPr>
          <w:rFonts w:cs="Tahoma"/>
        </w:rPr>
      </w:pPr>
      <w:r w:rsidRPr="000169B9">
        <w:rPr>
          <w:rFonts w:cs="Tahoma"/>
        </w:rPr>
        <w:t>Hymn</w:t>
      </w:r>
      <w:r w:rsidR="006C7E9B">
        <w:rPr>
          <w:rFonts w:cs="Tahoma"/>
        </w:rPr>
        <w:t xml:space="preserve"> </w:t>
      </w:r>
      <w:r w:rsidRPr="006C7E9B">
        <w:rPr>
          <w:rFonts w:cs="Tahoma"/>
          <w:sz w:val="22"/>
          <w:szCs w:val="22"/>
        </w:rPr>
        <w:t>(during Communion)</w:t>
      </w:r>
      <w:r w:rsidRPr="000169B9">
        <w:rPr>
          <w:rFonts w:cs="Tahoma"/>
        </w:rPr>
        <w:t xml:space="preserve"> </w:t>
      </w:r>
      <w:r>
        <w:rPr>
          <w:rFonts w:cs="Tahoma"/>
        </w:rPr>
        <w:t>#</w:t>
      </w:r>
      <w:r w:rsidRPr="000169B9">
        <w:rPr>
          <w:rFonts w:cs="Tahoma"/>
        </w:rPr>
        <w:t>523</w:t>
      </w:r>
      <w:r w:rsidR="006C7E9B">
        <w:rPr>
          <w:rFonts w:cs="Tahoma"/>
        </w:rPr>
        <w:t xml:space="preserve">  </w:t>
      </w:r>
      <w:r>
        <w:rPr>
          <w:rFonts w:cs="Tahoma"/>
        </w:rPr>
        <w:t>“</w:t>
      </w:r>
      <w:r w:rsidRPr="000169B9">
        <w:rPr>
          <w:rFonts w:cs="Tahoma"/>
        </w:rPr>
        <w:t>You Satisfy the Hungry Hear</w:t>
      </w:r>
      <w:r>
        <w:rPr>
          <w:rFonts w:cs="Tahoma"/>
        </w:rPr>
        <w:t>t”</w:t>
      </w:r>
    </w:p>
    <w:bookmarkEnd w:id="28"/>
    <w:p w:rsidR="00AD5865" w:rsidRDefault="00AD5865" w:rsidP="000169B9">
      <w:pPr>
        <w:spacing w:after="60"/>
        <w:ind w:left="360" w:hanging="360"/>
        <w:rPr>
          <w:rFonts w:cs="Tahoma"/>
        </w:rPr>
      </w:pPr>
      <w:r w:rsidRPr="00AD5865">
        <w:rPr>
          <w:rFonts w:cs="Tahoma"/>
        </w:rPr>
        <w:t xml:space="preserve">Prayers of the People and The Lord’s Prayer </w:t>
      </w:r>
    </w:p>
    <w:p w:rsidR="00044735" w:rsidRDefault="00044735" w:rsidP="00AD5865">
      <w:pPr>
        <w:spacing w:before="60" w:after="60"/>
        <w:ind w:left="187" w:hanging="446"/>
        <w:rPr>
          <w:rFonts w:cs="Tahoma"/>
        </w:rPr>
      </w:pPr>
    </w:p>
    <w:bookmarkEnd w:id="29"/>
    <w:bookmarkEnd w:id="30"/>
    <w:bookmarkEnd w:id="31"/>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044735" w:rsidRDefault="00F540E3" w:rsidP="00DE6F29">
      <w:pPr>
        <w:tabs>
          <w:tab w:val="left" w:pos="0"/>
          <w:tab w:val="left" w:pos="450"/>
        </w:tabs>
        <w:spacing w:after="60"/>
        <w:ind w:right="-45"/>
      </w:pPr>
      <w:bookmarkStart w:id="34" w:name="_Hlk135304844"/>
      <w:bookmarkStart w:id="35" w:name="_Hlk141189086"/>
      <w:bookmarkStart w:id="36" w:name="_Hlk149821802"/>
      <w:bookmarkStart w:id="37" w:name="_Hlk158812489"/>
      <w:bookmarkStart w:id="38" w:name="_Hlk120008747"/>
      <w:bookmarkStart w:id="39" w:name="_Hlk148612737"/>
      <w:r>
        <w:t>*Hymn</w:t>
      </w:r>
      <w:r w:rsidR="00044735">
        <w:t xml:space="preserve"> #</w:t>
      </w:r>
      <w:r w:rsidR="00DE6F29">
        <w:t>157</w:t>
      </w:r>
      <w:r>
        <w:t xml:space="preserve">  </w:t>
      </w:r>
      <w:r w:rsidR="00044735">
        <w:t xml:space="preserve">               </w:t>
      </w:r>
      <w:r w:rsidR="000169B9">
        <w:t xml:space="preserve">      </w:t>
      </w:r>
      <w:r w:rsidR="00044735">
        <w:t xml:space="preserve">     </w:t>
      </w:r>
      <w:r w:rsidR="00DE6F29">
        <w:t xml:space="preserve">  </w:t>
      </w:r>
      <w:r w:rsidR="00044735">
        <w:t xml:space="preserve"> </w:t>
      </w:r>
      <w:r w:rsidR="00DE6F29">
        <w:t xml:space="preserve">      </w:t>
      </w:r>
      <w:proofErr w:type="gramStart"/>
      <w:r w:rsidR="00044735">
        <w:t xml:space="preserve"> </w:t>
      </w:r>
      <w:r>
        <w:t xml:space="preserve">  “</w:t>
      </w:r>
      <w:proofErr w:type="gramEnd"/>
      <w:r w:rsidR="00DE6F29">
        <w:t>I Danced in the Morning</w:t>
      </w:r>
      <w:r w:rsidR="00044735">
        <w:t>”</w:t>
      </w:r>
    </w:p>
    <w:p w:rsidR="00456231" w:rsidRDefault="00456231" w:rsidP="00F540E3">
      <w:pPr>
        <w:tabs>
          <w:tab w:val="left" w:pos="0"/>
          <w:tab w:val="left" w:pos="450"/>
        </w:tabs>
        <w:spacing w:after="60"/>
        <w:ind w:right="450"/>
        <w:rPr>
          <w:bCs/>
        </w:rPr>
      </w:pPr>
      <w:r w:rsidRPr="00456231">
        <w:rPr>
          <w:bCs/>
        </w:rPr>
        <w:t>Charge and Blessing</w:t>
      </w:r>
    </w:p>
    <w:bookmarkEnd w:id="34"/>
    <w:bookmarkEnd w:id="35"/>
    <w:bookmarkEnd w:id="36"/>
    <w:bookmarkEnd w:id="37"/>
    <w:p w:rsidR="00B0359B" w:rsidRPr="00B0359B" w:rsidRDefault="00B0359B" w:rsidP="00B0359B">
      <w:pPr>
        <w:spacing w:after="60"/>
        <w:rPr>
          <w:bCs/>
        </w:rPr>
      </w:pPr>
      <w:r w:rsidRPr="00B0359B">
        <w:rPr>
          <w:bCs/>
        </w:rPr>
        <w:t>Benediction</w:t>
      </w:r>
      <w:r>
        <w:rPr>
          <w:bCs/>
        </w:rPr>
        <w:t xml:space="preserve"> Response     </w:t>
      </w:r>
      <w:r w:rsidRPr="00B0359B">
        <w:rPr>
          <w:bCs/>
        </w:rPr>
        <w:t xml:space="preserve"> #591 Halle, Halle Hallelujah! (Refrain)</w:t>
      </w:r>
    </w:p>
    <w:p w:rsidR="00B0359B" w:rsidRPr="00B0359B" w:rsidRDefault="00B0359B" w:rsidP="00B0359B">
      <w:pPr>
        <w:spacing w:after="60"/>
        <w:rPr>
          <w:bCs/>
          <w:i/>
        </w:rPr>
      </w:pPr>
      <w:r w:rsidRPr="00B0359B">
        <w:rPr>
          <w:bCs/>
        </w:rPr>
        <w:tab/>
      </w:r>
      <w:r w:rsidRPr="00B0359B">
        <w:rPr>
          <w:bCs/>
          <w:i/>
        </w:rPr>
        <w:t xml:space="preserve">Halle, </w:t>
      </w:r>
      <w:proofErr w:type="spellStart"/>
      <w:r w:rsidRPr="00B0359B">
        <w:rPr>
          <w:bCs/>
          <w:i/>
        </w:rPr>
        <w:t>halle</w:t>
      </w:r>
      <w:proofErr w:type="spellEnd"/>
      <w:r w:rsidRPr="00B0359B">
        <w:rPr>
          <w:bCs/>
          <w:i/>
        </w:rPr>
        <w:t>, hallelujah!</w:t>
      </w:r>
    </w:p>
    <w:p w:rsidR="00B0359B" w:rsidRPr="00B0359B" w:rsidRDefault="00B0359B" w:rsidP="00B0359B">
      <w:pPr>
        <w:spacing w:after="60"/>
        <w:rPr>
          <w:bCs/>
          <w:i/>
        </w:rPr>
      </w:pPr>
      <w:r w:rsidRPr="00B0359B">
        <w:rPr>
          <w:bCs/>
          <w:i/>
        </w:rPr>
        <w:tab/>
        <w:t xml:space="preserve">Halle, </w:t>
      </w:r>
      <w:proofErr w:type="spellStart"/>
      <w:r w:rsidRPr="00B0359B">
        <w:rPr>
          <w:bCs/>
          <w:i/>
        </w:rPr>
        <w:t>halle</w:t>
      </w:r>
      <w:proofErr w:type="spellEnd"/>
      <w:r w:rsidRPr="00B0359B">
        <w:rPr>
          <w:bCs/>
          <w:i/>
        </w:rPr>
        <w:t>, hallelujah!</w:t>
      </w:r>
    </w:p>
    <w:p w:rsidR="00B0359B" w:rsidRPr="00B0359B" w:rsidRDefault="00B0359B" w:rsidP="00B0359B">
      <w:pPr>
        <w:spacing w:after="60"/>
        <w:rPr>
          <w:bCs/>
          <w:i/>
        </w:rPr>
      </w:pPr>
      <w:r w:rsidRPr="00B0359B">
        <w:rPr>
          <w:bCs/>
          <w:i/>
        </w:rPr>
        <w:tab/>
        <w:t xml:space="preserve">Halle, </w:t>
      </w:r>
      <w:proofErr w:type="spellStart"/>
      <w:r w:rsidRPr="00B0359B">
        <w:rPr>
          <w:bCs/>
          <w:i/>
        </w:rPr>
        <w:t>halle</w:t>
      </w:r>
      <w:proofErr w:type="spellEnd"/>
      <w:r w:rsidRPr="00B0359B">
        <w:rPr>
          <w:bCs/>
          <w:i/>
        </w:rPr>
        <w:t>, hallelujah!</w:t>
      </w:r>
    </w:p>
    <w:p w:rsidR="00B0359B" w:rsidRPr="00B0359B" w:rsidRDefault="00B0359B" w:rsidP="00B0359B">
      <w:pPr>
        <w:spacing w:after="60"/>
        <w:rPr>
          <w:bCs/>
          <w:i/>
        </w:rPr>
      </w:pPr>
      <w:r w:rsidRPr="00B0359B">
        <w:rPr>
          <w:bCs/>
          <w:i/>
        </w:rPr>
        <w:tab/>
        <w:t>Hallelujah! Hallelujah!</w:t>
      </w:r>
    </w:p>
    <w:p w:rsidR="003F7ED2" w:rsidRDefault="00B0359B" w:rsidP="00BD1CEC">
      <w:pPr>
        <w:spacing w:after="60"/>
        <w:rPr>
          <w:bCs/>
        </w:rPr>
      </w:pPr>
      <w:r>
        <w:rPr>
          <w:bCs/>
        </w:rPr>
        <w:t xml:space="preserve"> </w:t>
      </w:r>
      <w:r w:rsidR="003F7ED2" w:rsidRPr="003F7ED2">
        <w:rPr>
          <w:bCs/>
        </w:rPr>
        <w:t>Postlude</w:t>
      </w:r>
      <w:bookmarkEnd w:id="38"/>
      <w:r w:rsidR="00C06BFD">
        <w:rPr>
          <w:bCs/>
        </w:rPr>
        <w:t xml:space="preserve"> </w:t>
      </w:r>
    </w:p>
    <w:bookmarkEnd w:id="39"/>
    <w:p w:rsidR="005A71FD" w:rsidRPr="005A71FD" w:rsidRDefault="005A71FD" w:rsidP="003F7ED2">
      <w:pPr>
        <w:spacing w:after="60"/>
        <w:rPr>
          <w:b/>
          <w:bCs/>
        </w:rPr>
      </w:pPr>
      <w:r w:rsidRPr="005A71FD">
        <w:rPr>
          <w:b/>
          <w:bCs/>
        </w:rPr>
        <w:t xml:space="preserve">                             ***********************************</w:t>
      </w:r>
    </w:p>
    <w:bookmarkEnd w:id="23"/>
    <w:bookmarkEnd w:id="32"/>
    <w:p w:rsidR="00044735" w:rsidRDefault="00044735" w:rsidP="00DB35A0">
      <w:pPr>
        <w:spacing w:after="60"/>
        <w:ind w:firstLine="270"/>
        <w:jc w:val="center"/>
        <w:rPr>
          <w:rFonts w:ascii="Goudy Old Style" w:hAnsi="Goudy Old Style"/>
          <w:b/>
          <w:bCs/>
          <w:sz w:val="32"/>
          <w:szCs w:val="32"/>
          <w:u w:val="single"/>
        </w:rPr>
      </w:pPr>
    </w:p>
    <w:p w:rsidR="00FF1C1B" w:rsidRDefault="00FF1C1B" w:rsidP="00DB35A0">
      <w:pPr>
        <w:spacing w:after="60"/>
        <w:ind w:firstLine="270"/>
        <w:jc w:val="center"/>
        <w:rPr>
          <w:rFonts w:ascii="Goudy Old Style" w:hAnsi="Goudy Old Style"/>
          <w:b/>
          <w:bCs/>
          <w:sz w:val="32"/>
          <w:szCs w:val="32"/>
          <w:u w:val="single"/>
        </w:rPr>
      </w:pPr>
    </w:p>
    <w:p w:rsidR="00FF1C1B" w:rsidRDefault="00FF1C1B" w:rsidP="00DB35A0">
      <w:pPr>
        <w:spacing w:after="60"/>
        <w:ind w:firstLine="270"/>
        <w:jc w:val="center"/>
        <w:rPr>
          <w:rFonts w:ascii="Goudy Old Style" w:hAnsi="Goudy Old Style"/>
          <w:b/>
          <w:bCs/>
          <w:sz w:val="32"/>
          <w:szCs w:val="32"/>
          <w:u w:val="single"/>
        </w:rPr>
      </w:pPr>
    </w:p>
    <w:p w:rsidR="009E145A" w:rsidRDefault="009E145A" w:rsidP="00DB35A0">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9E3ACE"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Pr>
          <w:rFonts w:ascii="Goudy Old Style" w:hAnsi="Goudy Old Style" w:cs="Tahoma"/>
          <w:b/>
          <w:bCs/>
          <w:sz w:val="28"/>
          <w:szCs w:val="28"/>
        </w:rPr>
        <w:t xml:space="preserve">-April </w:t>
      </w:r>
      <w:r w:rsidR="001C7C5D">
        <w:rPr>
          <w:rFonts w:ascii="Goudy Old Style" w:hAnsi="Goudy Old Style" w:cs="Tahoma"/>
          <w:b/>
          <w:bCs/>
          <w:sz w:val="28"/>
          <w:szCs w:val="28"/>
        </w:rPr>
        <w:t>8-14</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FF1C1B" w:rsidRPr="008315AF" w:rsidRDefault="00FF1C1B" w:rsidP="00FF1C1B">
      <w:pPr>
        <w:tabs>
          <w:tab w:val="left" w:pos="720"/>
          <w:tab w:val="center" w:pos="4320"/>
          <w:tab w:val="right" w:pos="8640"/>
        </w:tabs>
        <w:jc w:val="both"/>
        <w:rPr>
          <w:rFonts w:ascii="Goudy Old Style" w:hAnsi="Goudy Old Style" w:cs="Tahoma"/>
          <w:bCs/>
        </w:rPr>
      </w:pPr>
      <w:r w:rsidRPr="008315AF">
        <w:rPr>
          <w:rFonts w:ascii="Goudy Old Style" w:hAnsi="Goudy Old Style" w:cs="Tahoma"/>
          <w:bCs/>
        </w:rPr>
        <w:t xml:space="preserve">   Book Club, 1pm</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bookmarkStart w:id="40" w:name="_GoBack"/>
      <w:bookmarkEnd w:id="40"/>
      <w:r>
        <w:rPr>
          <w:rFonts w:ascii="Goudy Old Style" w:hAnsi="Goudy Old Style" w:cs="Tahoma"/>
          <w:bCs/>
        </w:rPr>
        <w:t xml:space="preserve">  </w:t>
      </w:r>
      <w:r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72038B" w:rsidRDefault="0072038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Cs/>
        </w:rPr>
        <w:t xml:space="preserve"> </w:t>
      </w:r>
      <w:r>
        <w:rPr>
          <w:rFonts w:ascii="Goudy Old Style" w:hAnsi="Goudy Old Style" w:cs="Tahoma"/>
          <w:bCs/>
        </w:rPr>
        <w:t xml:space="preserve"> 2</w:t>
      </w:r>
      <w:r w:rsidRPr="008315AF">
        <w:rPr>
          <w:rFonts w:ascii="Goudy Old Style" w:hAnsi="Goudy Old Style" w:cs="Tahoma"/>
          <w:bCs/>
          <w:vertAlign w:val="superscript"/>
        </w:rPr>
        <w:t>nd</w:t>
      </w:r>
      <w:r>
        <w:rPr>
          <w:rFonts w:ascii="Goudy Old Style" w:hAnsi="Goudy Old Style" w:cs="Tahoma"/>
          <w:bCs/>
        </w:rPr>
        <w:t xml:space="preserve"> </w:t>
      </w:r>
      <w:r>
        <w:rPr>
          <w:rFonts w:ascii="Goudy Old Style" w:hAnsi="Goudy Old Style" w:cs="Tahoma"/>
          <w:bCs/>
        </w:rPr>
        <w:t>Wednesday</w:t>
      </w:r>
      <w:r>
        <w:rPr>
          <w:rFonts w:ascii="Goudy Old Style" w:hAnsi="Goudy Old Style" w:cs="Tahoma"/>
          <w:bCs/>
        </w:rPr>
        <w:t xml:space="preserve"> Soup Supper 5:45pm</w:t>
      </w:r>
      <w:r>
        <w:rPr>
          <w:rFonts w:ascii="Goudy Old Style" w:hAnsi="Goudy Old Style" w:cs="Tahoma"/>
          <w:bCs/>
        </w:rPr>
        <w:t>-8pm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FF1C1B"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1C7C5D" w:rsidRPr="001C7C5D" w:rsidRDefault="001C7C5D" w:rsidP="00FF1C1B">
      <w:pPr>
        <w:pStyle w:val="ListBullet"/>
        <w:numPr>
          <w:ilvl w:val="0"/>
          <w:numId w:val="0"/>
        </w:numPr>
        <w:ind w:left="360" w:hanging="360"/>
        <w:rPr>
          <w:rFonts w:ascii="Goudy Old Style" w:hAnsi="Goudy Old Style"/>
        </w:rPr>
      </w:pPr>
      <w:r w:rsidRPr="001C7C5D">
        <w:rPr>
          <w:rFonts w:ascii="Goudy Old Style" w:hAnsi="Goudy Old Style"/>
        </w:rPr>
        <w:t xml:space="preserve">    Italian Dinner Fundraiser, 3:30-6pm</w:t>
      </w:r>
    </w:p>
    <w:p w:rsidR="00FF1C1B" w:rsidRPr="002D5E19" w:rsidRDefault="00FF1C1B" w:rsidP="00FF1C1B">
      <w:pPr>
        <w:pStyle w:val="ListBullet"/>
        <w:numPr>
          <w:ilvl w:val="0"/>
          <w:numId w:val="0"/>
        </w:numPr>
        <w:ind w:left="360" w:hanging="360"/>
        <w:rPr>
          <w:rFonts w:ascii="Goudy Old Style" w:hAnsi="Goudy Old Style"/>
          <w:b/>
          <w:u w:val="single"/>
        </w:rPr>
      </w:pPr>
      <w:r w:rsidRPr="002D5E19">
        <w:rPr>
          <w:rFonts w:ascii="Goudy Old Style" w:hAnsi="Goudy Old Style"/>
          <w:b/>
          <w:u w:val="single"/>
        </w:rPr>
        <w:t>Next Sunday</w:t>
      </w:r>
    </w:p>
    <w:p w:rsidR="00FF1C1B" w:rsidRPr="002D5E19" w:rsidRDefault="00FF1C1B" w:rsidP="00FF1C1B">
      <w:pPr>
        <w:pStyle w:val="ListBullet"/>
        <w:numPr>
          <w:ilvl w:val="0"/>
          <w:numId w:val="0"/>
        </w:numPr>
        <w:ind w:left="360" w:hanging="360"/>
        <w:rPr>
          <w:rFonts w:ascii="Goudy Old Style" w:hAnsi="Goudy Old Style" w:cs="Tahoma"/>
          <w:b/>
          <w:bCs/>
          <w:u w:val="single"/>
        </w:rPr>
      </w:pPr>
      <w:r>
        <w:t xml:space="preserve">    </w:t>
      </w:r>
      <w:r>
        <w:rPr>
          <w:rFonts w:ascii="Goudy Old Style" w:hAnsi="Goudy Old Style"/>
        </w:rPr>
        <w:t>Praise Band</w:t>
      </w: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1C7C5D" w:rsidRPr="00D71E41" w:rsidRDefault="001C7C5D" w:rsidP="001C7C5D">
      <w:pPr>
        <w:rPr>
          <w:rFonts w:ascii="Goudy Old Style" w:hAnsi="Goudy Old Style" w:cs="Tahoma"/>
          <w:bCs/>
        </w:rPr>
      </w:pPr>
      <w:r>
        <w:rPr>
          <w:rFonts w:ascii="Goudy Old Style" w:hAnsi="Goudy Old Style" w:cs="Tahoma"/>
          <w:b/>
          <w:bCs/>
          <w:u w:val="single"/>
        </w:rPr>
        <w:t>Italian Night</w:t>
      </w:r>
    </w:p>
    <w:p w:rsidR="001C7C5D" w:rsidRDefault="001C7C5D" w:rsidP="001C7C5D">
      <w:pPr>
        <w:rPr>
          <w:rFonts w:ascii="Goudy Old Style" w:hAnsi="Goudy Old Style" w:cs="Tahoma"/>
          <w:bCs/>
        </w:rPr>
      </w:pPr>
      <w:r>
        <w:rPr>
          <w:rFonts w:ascii="Goudy Old Style" w:hAnsi="Goudy Old Style" w:cs="Tahoma"/>
          <w:bCs/>
        </w:rPr>
        <w:t>Saturday April 13</w:t>
      </w:r>
      <w:r w:rsidRPr="0008671D">
        <w:rPr>
          <w:rFonts w:ascii="Goudy Old Style" w:hAnsi="Goudy Old Style" w:cs="Tahoma"/>
          <w:bCs/>
          <w:vertAlign w:val="superscript"/>
        </w:rPr>
        <w:t>th</w:t>
      </w:r>
      <w:r>
        <w:rPr>
          <w:rFonts w:ascii="Goudy Old Style" w:hAnsi="Goudy Old Style" w:cs="Tahoma"/>
          <w:bCs/>
        </w:rPr>
        <w:t>, 3:30pm-6pm.  Dine in or take out.  $13.00 per adult, $6.00 per child.  Chicken Parmesan and Lasagna, roasted vegetable, salad</w:t>
      </w:r>
      <w:r w:rsidR="00556CA0">
        <w:rPr>
          <w:rFonts w:ascii="Goudy Old Style" w:hAnsi="Goudy Old Style" w:cs="Tahoma"/>
          <w:bCs/>
        </w:rPr>
        <w:t>, r</w:t>
      </w:r>
      <w:r>
        <w:rPr>
          <w:rFonts w:ascii="Goudy Old Style" w:hAnsi="Goudy Old Style" w:cs="Tahoma"/>
          <w:bCs/>
        </w:rPr>
        <w:t>oll and dessert.  Benefits FPC.</w:t>
      </w:r>
    </w:p>
    <w:p w:rsidR="001C7C5D" w:rsidRDefault="001C7C5D" w:rsidP="001C7C5D">
      <w:pPr>
        <w:rPr>
          <w:rFonts w:ascii="Goudy Old Style" w:hAnsi="Goudy Old Style" w:cs="Tahoma"/>
          <w:bCs/>
        </w:rPr>
      </w:pPr>
      <w:r>
        <w:rPr>
          <w:rFonts w:ascii="Goudy Old Style" w:hAnsi="Goudy Old Style" w:cs="Tahoma"/>
          <w:bCs/>
        </w:rPr>
        <w:t xml:space="preserve">To preorder email </w:t>
      </w:r>
      <w:hyperlink r:id="rId11" w:history="1">
        <w:r w:rsidRPr="00F7568A">
          <w:rPr>
            <w:rStyle w:val="Hyperlink"/>
            <w:rFonts w:ascii="Goudy Old Style" w:hAnsi="Goudy Old Style" w:cs="Tahoma"/>
            <w:bCs/>
          </w:rPr>
          <w:t>dianereed288@yahoo.com</w:t>
        </w:r>
      </w:hyperlink>
      <w:r>
        <w:rPr>
          <w:rFonts w:ascii="Goudy Old Style" w:hAnsi="Goudy Old Style" w:cs="Tahoma"/>
          <w:bCs/>
        </w:rPr>
        <w:t xml:space="preserve"> or tonya.reese@hotmail.com</w:t>
      </w:r>
    </w:p>
    <w:p w:rsidR="001C7C5D" w:rsidRDefault="001C7C5D" w:rsidP="001C7C5D">
      <w:pPr>
        <w:rPr>
          <w:rFonts w:ascii="Goudy Old Style" w:hAnsi="Goudy Old Style" w:cs="Tahoma"/>
          <w:bCs/>
        </w:rPr>
      </w:pPr>
    </w:p>
    <w:p w:rsidR="001C7C5D" w:rsidRPr="001C7C5D" w:rsidRDefault="001C7C5D" w:rsidP="001C7C5D">
      <w:pPr>
        <w:rPr>
          <w:rFonts w:ascii="Goudy Old Style" w:hAnsi="Goudy Old Style" w:cs="Tahoma"/>
          <w:b/>
          <w:bCs/>
          <w:u w:val="single"/>
        </w:rPr>
      </w:pPr>
      <w:r w:rsidRPr="001C7C5D">
        <w:rPr>
          <w:rFonts w:ascii="Goudy Old Style" w:hAnsi="Goudy Old Style" w:cs="Tahoma"/>
          <w:b/>
          <w:bCs/>
          <w:u w:val="single"/>
        </w:rPr>
        <w:t>Soup Study and the Chosen</w:t>
      </w:r>
    </w:p>
    <w:p w:rsidR="001C7C5D" w:rsidRDefault="001C7C5D" w:rsidP="001C7C5D">
      <w:pPr>
        <w:rPr>
          <w:rFonts w:ascii="Goudy Old Style" w:hAnsi="Goudy Old Style" w:cs="Tahoma"/>
          <w:bCs/>
        </w:rPr>
      </w:pPr>
      <w:r w:rsidRPr="001C7C5D">
        <w:rPr>
          <w:rFonts w:ascii="Goudy Old Style" w:hAnsi="Goudy Old Style" w:cs="Tahoma"/>
          <w:bCs/>
        </w:rPr>
        <w:t>Second WEDNESDAY Soup and Study, April 10, 2024, 5:45 – 8:00 p.m</w:t>
      </w:r>
      <w:r>
        <w:rPr>
          <w:rFonts w:ascii="Goudy Old Style" w:hAnsi="Goudy Old Style" w:cs="Tahoma"/>
          <w:bCs/>
        </w:rPr>
        <w:t>. We</w:t>
      </w:r>
      <w:r w:rsidRPr="001C7C5D">
        <w:rPr>
          <w:rFonts w:ascii="Goudy Old Style" w:hAnsi="Goudy Old Style" w:cs="Tahoma"/>
          <w:bCs/>
        </w:rPr>
        <w:t>’ve decided to make it a habit! Join us each SECOND WEDNESDAY of the month to gather for a pot-luck supper of soup or easy one-dish meals (see the sign-up sheet in Fellowship Hall). And then after supper, we’ll watch another episode The Chosen in the Sanctuary. together.  Afterward, we’ll take some time to discuss and review some of the key scripture passages.  We’ll conclude each evening by 8 pm. No worries if you haven’t participated before.  All are welcome!  </w:t>
      </w:r>
    </w:p>
    <w:p w:rsidR="001C7C5D" w:rsidRDefault="001C7C5D" w:rsidP="001C7C5D">
      <w:pPr>
        <w:rPr>
          <w:rFonts w:ascii="Goudy Old Style" w:hAnsi="Goudy Old Style" w:cs="Tahoma"/>
          <w:bCs/>
        </w:rPr>
      </w:pPr>
    </w:p>
    <w:p w:rsidR="00BA6471" w:rsidRDefault="00ED3370" w:rsidP="00FF1C1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 xml:space="preserve">Piano Recital </w:t>
      </w:r>
    </w:p>
    <w:p w:rsidR="00BA6471" w:rsidRPr="00ED3370" w:rsidRDefault="00ED3370" w:rsidP="00FF1C1B">
      <w:pPr>
        <w:tabs>
          <w:tab w:val="left" w:pos="720"/>
          <w:tab w:val="center" w:pos="4320"/>
          <w:tab w:val="right" w:pos="8640"/>
        </w:tabs>
        <w:rPr>
          <w:rFonts w:ascii="Goudy Old Style" w:hAnsi="Goudy Old Style" w:cs="Tahoma"/>
          <w:bCs/>
        </w:rPr>
      </w:pPr>
      <w:r w:rsidRPr="00ED3370">
        <w:rPr>
          <w:rFonts w:ascii="Goudy Old Style" w:hAnsi="Goudy Old Style" w:cs="Tahoma"/>
          <w:bCs/>
        </w:rPr>
        <w:t>Join us for a piano recital Sunday April 28</w:t>
      </w:r>
      <w:r w:rsidRPr="00ED3370">
        <w:rPr>
          <w:rFonts w:ascii="Goudy Old Style" w:hAnsi="Goudy Old Style" w:cs="Tahoma"/>
          <w:bCs/>
          <w:vertAlign w:val="superscript"/>
        </w:rPr>
        <w:t>th</w:t>
      </w:r>
      <w:r w:rsidRPr="00ED3370">
        <w:rPr>
          <w:rFonts w:ascii="Goudy Old Style" w:hAnsi="Goudy Old Style" w:cs="Tahoma"/>
          <w:bCs/>
        </w:rPr>
        <w:t xml:space="preserve"> at 2pm with Madalina Danila.  Romanian pianist (&amp; Hugh’s new wife)</w:t>
      </w:r>
      <w:r>
        <w:rPr>
          <w:rFonts w:ascii="Goudy Old Style" w:hAnsi="Goudy Old Style" w:cs="Tahoma"/>
          <w:bCs/>
        </w:rPr>
        <w:t xml:space="preserve"> Madalina has been invited by international acclaimed violinist Anne-Sophie Mutter to perform at the Ruhr </w:t>
      </w:r>
      <w:proofErr w:type="spellStart"/>
      <w:r>
        <w:rPr>
          <w:rFonts w:ascii="Goudy Old Style" w:hAnsi="Goudy Old Style" w:cs="Tahoma"/>
          <w:bCs/>
        </w:rPr>
        <w:t>Klavier</w:t>
      </w:r>
      <w:proofErr w:type="spellEnd"/>
      <w:r>
        <w:rPr>
          <w:rFonts w:ascii="Goudy Old Style" w:hAnsi="Goudy Old Style" w:cs="Tahoma"/>
          <w:bCs/>
        </w:rPr>
        <w:t xml:space="preserve"> Festival in Germany, one of the world’s foremost piano festival.  You are invited to experience a special preview of the extraordinary piano recital by this rising star!</w:t>
      </w:r>
    </w:p>
    <w:p w:rsidR="00BA6471" w:rsidRPr="00ED3370" w:rsidRDefault="00BA6471" w:rsidP="00FF1C1B">
      <w:pPr>
        <w:tabs>
          <w:tab w:val="left" w:pos="720"/>
          <w:tab w:val="center" w:pos="4320"/>
          <w:tab w:val="right" w:pos="8640"/>
        </w:tabs>
        <w:rPr>
          <w:rFonts w:ascii="Goudy Old Style" w:hAnsi="Goudy Old Style" w:cs="Tahoma"/>
          <w:bCs/>
        </w:rPr>
      </w:pPr>
    </w:p>
    <w:p w:rsidR="00FF1C1B" w:rsidRDefault="00FF1C1B" w:rsidP="00FF1C1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Blood Drive</w:t>
      </w:r>
    </w:p>
    <w:p w:rsidR="00FF1C1B"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FPC Will be hosting a blood drive on Wednesday April 19</w:t>
      </w:r>
      <w:r w:rsidRPr="00193A17">
        <w:rPr>
          <w:rFonts w:ascii="Goudy Old Style" w:hAnsi="Goudy Old Style" w:cs="Tahoma"/>
          <w:bCs/>
          <w:vertAlign w:val="superscript"/>
        </w:rPr>
        <w:t>th</w:t>
      </w:r>
      <w:r>
        <w:rPr>
          <w:rFonts w:ascii="Goudy Old Style" w:hAnsi="Goudy Old Style" w:cs="Tahoma"/>
          <w:bCs/>
        </w:rPr>
        <w:t xml:space="preserve"> from </w:t>
      </w:r>
    </w:p>
    <w:p w:rsidR="00FF1C1B" w:rsidRPr="00D20AE7"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1p-6pm. To schedule an appointment contact Jennifer Campbell at 908-502-2575 or visit RedCrossBlood.org and enter </w:t>
      </w:r>
      <w:proofErr w:type="spellStart"/>
      <w:r>
        <w:rPr>
          <w:rFonts w:ascii="Goudy Old Style" w:hAnsi="Goudy Old Style" w:cs="Tahoma"/>
          <w:bCs/>
        </w:rPr>
        <w:t>FrenchtownPresby</w:t>
      </w:r>
      <w:proofErr w:type="spellEnd"/>
      <w:r>
        <w:rPr>
          <w:rFonts w:ascii="Goudy Old Style" w:hAnsi="Goudy Old Style" w:cs="Tahoma"/>
          <w:bCs/>
        </w:rPr>
        <w:t>.</w:t>
      </w:r>
    </w:p>
    <w:p w:rsidR="00FF1C1B" w:rsidRDefault="00FF1C1B" w:rsidP="00FF1C1B">
      <w:pPr>
        <w:tabs>
          <w:tab w:val="left" w:pos="720"/>
          <w:tab w:val="center" w:pos="4320"/>
          <w:tab w:val="right" w:pos="8640"/>
        </w:tabs>
        <w:rPr>
          <w:rFonts w:ascii="Goudy Old Style" w:hAnsi="Goudy Old Style" w:cs="Tahoma"/>
          <w:b/>
          <w:bCs/>
          <w:u w:val="single"/>
        </w:rPr>
      </w:pPr>
    </w:p>
    <w:p w:rsidR="00B4219A" w:rsidRDefault="00B4219A" w:rsidP="00FF1C1B">
      <w:pPr>
        <w:rPr>
          <w:rFonts w:ascii="Goudy Old Style" w:hAnsi="Goudy Old Style" w:cs="Tahoma"/>
          <w:bCs/>
        </w:rPr>
      </w:pPr>
    </w:p>
    <w:p w:rsidR="00B4219A" w:rsidRPr="00B4219A" w:rsidRDefault="00B4219A" w:rsidP="00FF1C1B">
      <w:pPr>
        <w:rPr>
          <w:rFonts w:ascii="Goudy Old Style" w:hAnsi="Goudy Old Style" w:cs="Tahoma"/>
          <w:b/>
          <w:bCs/>
          <w:u w:val="single"/>
        </w:rPr>
      </w:pPr>
      <w:r w:rsidRPr="00B4219A">
        <w:rPr>
          <w:rFonts w:ascii="Goudy Old Style" w:hAnsi="Goudy Old Style" w:cs="Tahoma"/>
          <w:b/>
          <w:bCs/>
          <w:u w:val="single"/>
        </w:rPr>
        <w:t>Youth Night at the church</w:t>
      </w:r>
    </w:p>
    <w:p w:rsidR="00B4219A" w:rsidRDefault="00B4219A" w:rsidP="00FF1C1B">
      <w:pPr>
        <w:rPr>
          <w:rFonts w:ascii="Goudy Old Style" w:hAnsi="Goudy Old Style" w:cs="Tahoma"/>
          <w:bCs/>
        </w:rPr>
      </w:pPr>
      <w:r>
        <w:rPr>
          <w:rFonts w:ascii="Goudy Old Style" w:hAnsi="Goudy Old Style" w:cs="Tahoma"/>
          <w:bCs/>
        </w:rPr>
        <w:t>April 26</w:t>
      </w:r>
      <w:r w:rsidRPr="00B4219A">
        <w:rPr>
          <w:rFonts w:ascii="Goudy Old Style" w:hAnsi="Goudy Old Style" w:cs="Tahoma"/>
          <w:bCs/>
          <w:vertAlign w:val="superscript"/>
        </w:rPr>
        <w:t>th</w:t>
      </w:r>
      <w:r>
        <w:rPr>
          <w:rFonts w:ascii="Goudy Old Style" w:hAnsi="Goudy Old Style" w:cs="Tahoma"/>
          <w:bCs/>
        </w:rPr>
        <w:t xml:space="preserve"> </w:t>
      </w:r>
      <w:r w:rsidRPr="00B4219A">
        <w:rPr>
          <w:rFonts w:ascii="Goudy Old Style" w:hAnsi="Goudy Old Style" w:cs="Tahoma"/>
          <w:bCs/>
        </w:rPr>
        <w:t>Youth Night at the Church from 6:30 - 9:00</w:t>
      </w:r>
      <w:r>
        <w:rPr>
          <w:rFonts w:ascii="Goudy Old Style" w:hAnsi="Goudy Old Style" w:cs="Tahoma"/>
          <w:bCs/>
        </w:rPr>
        <w:t>pm</w:t>
      </w:r>
      <w:r w:rsidRPr="00B4219A">
        <w:rPr>
          <w:rFonts w:ascii="Goudy Old Style" w:hAnsi="Goudy Old Style" w:cs="Tahoma"/>
          <w:bCs/>
        </w:rPr>
        <w:t>.  Pizza and a Movie.</w:t>
      </w:r>
      <w:r>
        <w:rPr>
          <w:rFonts w:ascii="Goudy Old Style" w:hAnsi="Goudy Old Style" w:cs="Tahoma"/>
          <w:bCs/>
        </w:rPr>
        <w:t xml:space="preserve">  Bring a friend or two or more!</w:t>
      </w:r>
    </w:p>
    <w:sectPr w:rsidR="00B4219A"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1EE" w:rsidRDefault="00C311EE">
      <w:r>
        <w:separator/>
      </w:r>
    </w:p>
  </w:endnote>
  <w:endnote w:type="continuationSeparator" w:id="0">
    <w:p w:rsidR="00C311EE" w:rsidRDefault="00C3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1EE" w:rsidRDefault="00C311EE">
      <w:r>
        <w:separator/>
      </w:r>
    </w:p>
  </w:footnote>
  <w:footnote w:type="continuationSeparator" w:id="0">
    <w:p w:rsidR="00C311EE" w:rsidRDefault="00C3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682"/>
    <w:rsid w:val="000D77A9"/>
    <w:rsid w:val="000D79A5"/>
    <w:rsid w:val="000E0252"/>
    <w:rsid w:val="000E031C"/>
    <w:rsid w:val="000E0820"/>
    <w:rsid w:val="000E1190"/>
    <w:rsid w:val="000E19F8"/>
    <w:rsid w:val="000E1DBD"/>
    <w:rsid w:val="000E2807"/>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5CAE"/>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E54"/>
    <w:rsid w:val="003C6086"/>
    <w:rsid w:val="003C634A"/>
    <w:rsid w:val="003C6A1A"/>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868"/>
    <w:rsid w:val="00614C15"/>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369"/>
    <w:rsid w:val="007F0DBD"/>
    <w:rsid w:val="007F13B0"/>
    <w:rsid w:val="007F1464"/>
    <w:rsid w:val="007F1C65"/>
    <w:rsid w:val="007F27F7"/>
    <w:rsid w:val="007F2B0F"/>
    <w:rsid w:val="007F2B28"/>
    <w:rsid w:val="007F3824"/>
    <w:rsid w:val="007F3BFE"/>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3429"/>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592"/>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91E"/>
    <w:rsid w:val="00C25AAB"/>
    <w:rsid w:val="00C262F1"/>
    <w:rsid w:val="00C272EC"/>
    <w:rsid w:val="00C273A8"/>
    <w:rsid w:val="00C27C67"/>
    <w:rsid w:val="00C301B8"/>
    <w:rsid w:val="00C30260"/>
    <w:rsid w:val="00C311EE"/>
    <w:rsid w:val="00C312CB"/>
    <w:rsid w:val="00C314F3"/>
    <w:rsid w:val="00C315C4"/>
    <w:rsid w:val="00C31642"/>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1F9B"/>
    <w:rsid w:val="00F7220E"/>
    <w:rsid w:val="00F72332"/>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71C814"/>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reed288@yahoo.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19A3-F1FB-4AB5-A284-634EAF41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14</cp:revision>
  <cp:lastPrinted>2024-04-04T15:48:00Z</cp:lastPrinted>
  <dcterms:created xsi:type="dcterms:W3CDTF">2024-04-01T18:04:00Z</dcterms:created>
  <dcterms:modified xsi:type="dcterms:W3CDTF">2024-04-04T18:07:00Z</dcterms:modified>
</cp:coreProperties>
</file>